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>РОССИЙСКАЯ ФЕДЕРАЦИЯ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>РОСТОВСКАЯ ОБЛАСТЬ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>МЯСНИКОВСКИЙ РАЙОН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>МУНИЦИПАЛЬНОЕ ОБРАЗОВАНИЕ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>«НЕДВИГОВСКОЕ СЕЛЬСКОЕ ПОСЕЛЕНИЕ»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>СОБРАНИЕ ДЕПУТАТОВ НЕДВИГОВСКОГО СЕЛЬСКОГО ПОСЕЛЕНИЯ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b/>
          <w:szCs w:val="28"/>
        </w:rPr>
      </w:pPr>
      <w:r w:rsidRPr="003144FF">
        <w:rPr>
          <w:b/>
          <w:szCs w:val="28"/>
        </w:rPr>
        <w:t>РЕШЕНИЕ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</w:p>
    <w:p w:rsidR="00CA13B1" w:rsidRPr="003144FF" w:rsidRDefault="00CA13B1" w:rsidP="00CA13B1">
      <w:pPr>
        <w:autoSpaceDE w:val="0"/>
        <w:autoSpaceDN w:val="0"/>
        <w:adjustRightInd w:val="0"/>
        <w:rPr>
          <w:b/>
          <w:szCs w:val="28"/>
        </w:rPr>
      </w:pPr>
      <w:r w:rsidRPr="003144FF">
        <w:rPr>
          <w:b/>
          <w:szCs w:val="28"/>
        </w:rPr>
        <w:t>Принято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>
        <w:rPr>
          <w:b/>
          <w:szCs w:val="28"/>
        </w:rPr>
        <w:t xml:space="preserve">Собранием депутатов         </w:t>
      </w:r>
      <w:r w:rsidRPr="003144FF">
        <w:rPr>
          <w:b/>
          <w:szCs w:val="28"/>
        </w:rPr>
        <w:t xml:space="preserve">                  № </w:t>
      </w:r>
      <w:r>
        <w:rPr>
          <w:b/>
          <w:szCs w:val="28"/>
        </w:rPr>
        <w:t>172</w:t>
      </w:r>
      <w:r w:rsidRPr="003144FF">
        <w:rPr>
          <w:b/>
          <w:szCs w:val="28"/>
        </w:rPr>
        <w:t xml:space="preserve">                         </w:t>
      </w:r>
      <w:r>
        <w:rPr>
          <w:b/>
          <w:szCs w:val="28"/>
        </w:rPr>
        <w:t xml:space="preserve">    </w:t>
      </w:r>
      <w:r w:rsidRPr="003144FF">
        <w:rPr>
          <w:b/>
          <w:szCs w:val="28"/>
        </w:rPr>
        <w:t xml:space="preserve">   </w:t>
      </w:r>
      <w:r>
        <w:rPr>
          <w:b/>
          <w:szCs w:val="28"/>
        </w:rPr>
        <w:t>31.08.</w:t>
      </w:r>
      <w:r w:rsidRPr="003144FF">
        <w:rPr>
          <w:b/>
          <w:szCs w:val="28"/>
        </w:rPr>
        <w:t xml:space="preserve"> .2026г</w:t>
      </w:r>
      <w:r w:rsidRPr="003144FF">
        <w:rPr>
          <w:szCs w:val="28"/>
        </w:rPr>
        <w:t>.</w:t>
      </w: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 xml:space="preserve"> «</w:t>
      </w:r>
      <w:r w:rsidRPr="003144FF">
        <w:rPr>
          <w:bCs/>
          <w:szCs w:val="28"/>
        </w:rPr>
        <w:t>О внесении изменений в Решение Собрания депутатов Недвиговского сельского поселения от 10.07.2026г. №164 «Об утверждении Правил благоустройства территории Недвиговского сельского поселения»</w:t>
      </w:r>
      <w:r w:rsidRPr="003144FF">
        <w:rPr>
          <w:szCs w:val="28"/>
        </w:rPr>
        <w:t xml:space="preserve"> </w:t>
      </w:r>
    </w:p>
    <w:p w:rsidR="00CA13B1" w:rsidRPr="003144FF" w:rsidRDefault="00CA13B1" w:rsidP="00CA13B1">
      <w:pPr>
        <w:autoSpaceDE w:val="0"/>
        <w:autoSpaceDN w:val="0"/>
        <w:adjustRightInd w:val="0"/>
        <w:rPr>
          <w:szCs w:val="28"/>
        </w:rPr>
      </w:pPr>
    </w:p>
    <w:p w:rsidR="00CA13B1" w:rsidRPr="003144FF" w:rsidRDefault="00CA13B1" w:rsidP="00CA13B1">
      <w:pPr>
        <w:autoSpaceDE w:val="0"/>
        <w:autoSpaceDN w:val="0"/>
        <w:adjustRightInd w:val="0"/>
        <w:jc w:val="both"/>
        <w:rPr>
          <w:szCs w:val="28"/>
        </w:rPr>
      </w:pPr>
      <w:r w:rsidRPr="003144FF">
        <w:rPr>
          <w:szCs w:val="28"/>
        </w:rPr>
        <w:t xml:space="preserve">       На основании Федерального закона  от 06.10.2003 г. №131-ФЗ «Об общих принципах организации местного самоуправления в Российской Федерации», Федерального закона от 20.03.2025 г. №33-ФЗ «Об общих принципах организации местного самоуправления в единой системе публичной власти», Федерального закона Российской Федерации от 24.06.1998 г. №89-ФЗ «Об отходах производства и потребления», руководствуясь постановлением Администрации Мясниковского района № 969 от 24.07.2026 г. «Об утверждении типовых требований к внешнему виду нестационарных торговых объектов», в соответствие с Уставом муниципального образования «Недвиговское сельское поселение», </w:t>
      </w:r>
      <w:r w:rsidRPr="003144FF">
        <w:rPr>
          <w:bCs/>
          <w:szCs w:val="28"/>
        </w:rPr>
        <w:t>Собрание депутатов Недвиговского сельского поселения</w:t>
      </w:r>
    </w:p>
    <w:p w:rsidR="00CA13B1" w:rsidRPr="003144FF" w:rsidRDefault="00CA13B1" w:rsidP="00CA13B1">
      <w:pPr>
        <w:autoSpaceDE w:val="0"/>
        <w:autoSpaceDN w:val="0"/>
        <w:adjustRightInd w:val="0"/>
        <w:rPr>
          <w:szCs w:val="28"/>
        </w:rPr>
      </w:pPr>
    </w:p>
    <w:p w:rsidR="00CA13B1" w:rsidRPr="003144FF" w:rsidRDefault="00CA13B1" w:rsidP="00CA13B1">
      <w:pPr>
        <w:autoSpaceDE w:val="0"/>
        <w:autoSpaceDN w:val="0"/>
        <w:adjustRightInd w:val="0"/>
        <w:jc w:val="center"/>
        <w:rPr>
          <w:szCs w:val="28"/>
        </w:rPr>
      </w:pPr>
      <w:r w:rsidRPr="003144FF">
        <w:rPr>
          <w:szCs w:val="28"/>
        </w:rPr>
        <w:t>РЕШИЛО:</w:t>
      </w:r>
    </w:p>
    <w:p w:rsidR="00CA13B1" w:rsidRPr="003144FF" w:rsidRDefault="00CA13B1" w:rsidP="00CA13B1">
      <w:pPr>
        <w:autoSpaceDE w:val="0"/>
        <w:autoSpaceDN w:val="0"/>
        <w:adjustRightInd w:val="0"/>
        <w:rPr>
          <w:szCs w:val="28"/>
        </w:rPr>
      </w:pPr>
    </w:p>
    <w:p w:rsidR="00CA13B1" w:rsidRPr="003144FF" w:rsidRDefault="00CA13B1" w:rsidP="00CA13B1">
      <w:pPr>
        <w:autoSpaceDE w:val="0"/>
        <w:autoSpaceDN w:val="0"/>
        <w:adjustRightInd w:val="0"/>
        <w:rPr>
          <w:szCs w:val="28"/>
        </w:rPr>
      </w:pPr>
    </w:p>
    <w:p w:rsidR="00CA13B1" w:rsidRPr="003144FF" w:rsidRDefault="00CA13B1" w:rsidP="00CA13B1">
      <w:pPr>
        <w:numPr>
          <w:ilvl w:val="0"/>
          <w:numId w:val="20"/>
        </w:numPr>
        <w:tabs>
          <w:tab w:val="num" w:pos="720"/>
        </w:tabs>
        <w:jc w:val="both"/>
        <w:rPr>
          <w:bCs/>
          <w:szCs w:val="28"/>
        </w:rPr>
      </w:pPr>
      <w:r w:rsidRPr="003144FF">
        <w:rPr>
          <w:szCs w:val="28"/>
        </w:rPr>
        <w:t xml:space="preserve">Внести в решение </w:t>
      </w:r>
      <w:r w:rsidRPr="003144FF">
        <w:rPr>
          <w:bCs/>
          <w:szCs w:val="28"/>
        </w:rPr>
        <w:t>Собрания депутатов Недвиговского сельского поселения от 10.07.2026г. №164 «Об утверждении Правил благоустройства территории Недвиговское сельского поселения» следующие изменения:</w:t>
      </w:r>
    </w:p>
    <w:p w:rsidR="00CA13B1" w:rsidRPr="003144FF" w:rsidRDefault="00CA13B1" w:rsidP="00CA13B1">
      <w:pPr>
        <w:keepNext/>
        <w:jc w:val="both"/>
        <w:outlineLvl w:val="0"/>
        <w:rPr>
          <w:szCs w:val="28"/>
        </w:rPr>
      </w:pPr>
      <w:r w:rsidRPr="003144FF">
        <w:rPr>
          <w:kern w:val="2"/>
          <w:szCs w:val="28"/>
        </w:rPr>
        <w:t xml:space="preserve"> 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>1.1.в разделе шесть «</w:t>
      </w:r>
      <w:r w:rsidRPr="003144FF">
        <w:rPr>
          <w:b/>
          <w:bCs/>
          <w:szCs w:val="28"/>
        </w:rPr>
        <w:t>6. Строительство, установка и содержание малых архитектурных форм, элементов благоустройства, точек выездной, выносной и мелкорозничной торговли</w:t>
      </w:r>
      <w:r w:rsidRPr="003144FF">
        <w:rPr>
          <w:bCs/>
          <w:szCs w:val="28"/>
        </w:rPr>
        <w:t>» Правил благоустройства территории Недвиговского сельского поселения Мясниковского района: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>пункт 6.4 изложить в следующей редакции: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>«6.4. Требования к установке и содержанию нестационарных торговых объектов (НТО).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lastRenderedPageBreak/>
        <w:t>    дополнить подпунктами 6.5.1. - 6.5.4. следующего содержания: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>    «6.4.1. Размещение НТО на территории Недвиговского сельского поселения допускается с учетом требований к их внешнему виду, в соответствии с Типовыми требованиями (дизайн-кодом), установленными постановлением Администрации Мясниковского района № 969 от 24.07.2026 г. «Об утверждении типовых требований к внешнему виду нестационарных торговых объектов».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>6.4.2.</w:t>
      </w:r>
      <w:r w:rsidRPr="003144FF">
        <w:rPr>
          <w:bCs/>
          <w:szCs w:val="28"/>
          <w:vertAlign w:val="superscript"/>
        </w:rPr>
        <w:t> </w:t>
      </w:r>
      <w:r w:rsidRPr="003144FF">
        <w:rPr>
          <w:bCs/>
          <w:szCs w:val="28"/>
        </w:rPr>
        <w:t>Перечень типовых конструкций нестационарных торговых объектов, нестационарных объектов и зон их размещения по типам и видам на территории Недвиговского сельского поселения определяется постановлением Администрации Мясниковского района № 969 от 24.07.2026 г. «Об утверждении типовых требований к внешнему виду нестационарных торговых объектов» с учетом дизайн-кода.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>6.4.3. Нестационарный торговый объект, установленный с нарушением требований действующего законодательства, муниципальных правовых актов, считается самовольным и подлежит демонтажу. Благоустройство территории осуществляется лицом, выполнившим демонтаж нестационарного торгового объекта.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>6.4.4. Размещение нестационарных торговых объектов на земельных участках, в зданиях, строениях, сооружениях, находящихся в муниципальной собственности,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 " </w:t>
      </w:r>
    </w:p>
    <w:p w:rsidR="00CA13B1" w:rsidRPr="003144FF" w:rsidRDefault="00CA13B1" w:rsidP="00CA13B1">
      <w:pPr>
        <w:ind w:left="975"/>
        <w:jc w:val="both"/>
        <w:rPr>
          <w:bCs/>
          <w:szCs w:val="28"/>
        </w:rPr>
      </w:pPr>
      <w:r w:rsidRPr="003144FF">
        <w:rPr>
          <w:bCs/>
          <w:szCs w:val="28"/>
        </w:rPr>
        <w:t xml:space="preserve">. </w:t>
      </w:r>
    </w:p>
    <w:p w:rsidR="00CA13B1" w:rsidRPr="003144FF" w:rsidRDefault="00CA13B1" w:rsidP="00CA13B1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3144FF">
        <w:rPr>
          <w:szCs w:val="28"/>
        </w:rPr>
        <w:t xml:space="preserve">2. Настоящее решение вступает в силу со дня его официального опубликования и подлежит размещению на официальном сайте муниципального образования «Недвиговское сельское поселение». </w:t>
      </w:r>
    </w:p>
    <w:p w:rsidR="00CA13B1" w:rsidRPr="003144FF" w:rsidRDefault="00CA13B1" w:rsidP="00CA13B1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3144FF">
        <w:rPr>
          <w:szCs w:val="28"/>
        </w:rPr>
        <w:t xml:space="preserve">3. Контроль исполнения настоящего решения возложить на </w:t>
      </w:r>
      <w:r w:rsidRPr="003144FF">
        <w:rPr>
          <w:bCs/>
          <w:szCs w:val="28"/>
        </w:rPr>
        <w:t xml:space="preserve">комиссию </w:t>
      </w:r>
      <w:r w:rsidRPr="003144FF">
        <w:rPr>
          <w:szCs w:val="28"/>
        </w:rPr>
        <w:t>по местному</w:t>
      </w:r>
      <w:r w:rsidRPr="003144FF">
        <w:rPr>
          <w:rFonts w:ascii="Times New Roman CYR" w:hAnsi="Times New Roman CYR" w:cs="Times New Roman CYR"/>
          <w:szCs w:val="28"/>
        </w:rPr>
        <w:t xml:space="preserve"> самоуправлению и охране общественного порядка</w:t>
      </w:r>
      <w:r w:rsidRPr="003144FF">
        <w:rPr>
          <w:bCs/>
          <w:szCs w:val="28"/>
        </w:rPr>
        <w:t xml:space="preserve"> Собрания депутатов Недвиговского сельского поселения.</w:t>
      </w:r>
    </w:p>
    <w:p w:rsidR="00CA13B1" w:rsidRPr="003144FF" w:rsidRDefault="00CA13B1" w:rsidP="00CA13B1">
      <w:pPr>
        <w:ind w:right="-185"/>
        <w:rPr>
          <w:szCs w:val="28"/>
        </w:rPr>
      </w:pPr>
    </w:p>
    <w:p w:rsidR="00CA13B1" w:rsidRPr="003144FF" w:rsidRDefault="00CA13B1" w:rsidP="00CA13B1">
      <w:pPr>
        <w:spacing w:line="276" w:lineRule="auto"/>
        <w:rPr>
          <w:szCs w:val="28"/>
        </w:rPr>
      </w:pPr>
      <w:r w:rsidRPr="003144FF">
        <w:rPr>
          <w:szCs w:val="28"/>
        </w:rPr>
        <w:t xml:space="preserve">Председатель Собрания депутатов – </w:t>
      </w:r>
    </w:p>
    <w:p w:rsidR="00CA13B1" w:rsidRPr="003144FF" w:rsidRDefault="00CA13B1" w:rsidP="00CA13B1">
      <w:pPr>
        <w:spacing w:line="276" w:lineRule="auto"/>
        <w:rPr>
          <w:szCs w:val="28"/>
        </w:rPr>
      </w:pPr>
      <w:r w:rsidRPr="003144FF">
        <w:rPr>
          <w:szCs w:val="28"/>
        </w:rPr>
        <w:t>глава Недвиговского сельского</w:t>
      </w:r>
    </w:p>
    <w:p w:rsidR="00CA13B1" w:rsidRPr="003144FF" w:rsidRDefault="00CA13B1" w:rsidP="00CA13B1">
      <w:pPr>
        <w:spacing w:line="276" w:lineRule="auto"/>
        <w:rPr>
          <w:szCs w:val="28"/>
        </w:rPr>
      </w:pPr>
      <w:r w:rsidRPr="003144FF">
        <w:rPr>
          <w:szCs w:val="28"/>
        </w:rPr>
        <w:t xml:space="preserve"> поселения                                                                                   </w:t>
      </w:r>
      <w:proofErr w:type="spellStart"/>
      <w:r w:rsidRPr="003144FF">
        <w:rPr>
          <w:szCs w:val="28"/>
        </w:rPr>
        <w:t>О.И.Локтионова</w:t>
      </w:r>
      <w:proofErr w:type="spellEnd"/>
      <w:r w:rsidRPr="003144FF">
        <w:rPr>
          <w:szCs w:val="28"/>
        </w:rPr>
        <w:t xml:space="preserve">    </w:t>
      </w:r>
    </w:p>
    <w:p w:rsidR="00CA13B1" w:rsidRDefault="00CA13B1" w:rsidP="00CA13B1">
      <w:pPr>
        <w:spacing w:after="200" w:line="276" w:lineRule="auto"/>
        <w:rPr>
          <w:szCs w:val="28"/>
        </w:rPr>
      </w:pPr>
      <w:r w:rsidRPr="003144FF">
        <w:rPr>
          <w:szCs w:val="28"/>
        </w:rPr>
        <w:t xml:space="preserve">   </w:t>
      </w:r>
      <w:bookmarkStart w:id="0" w:name="_GoBack"/>
      <w:bookmarkEnd w:id="0"/>
    </w:p>
    <w:p w:rsidR="00CA13B1" w:rsidRDefault="00CA13B1" w:rsidP="00CA13B1">
      <w:pPr>
        <w:spacing w:after="200" w:line="276" w:lineRule="auto"/>
        <w:rPr>
          <w:szCs w:val="28"/>
        </w:rPr>
      </w:pPr>
    </w:p>
    <w:p w:rsidR="00CA13B1" w:rsidRDefault="00CA13B1" w:rsidP="00CA13B1">
      <w:pPr>
        <w:spacing w:after="200" w:line="276" w:lineRule="auto"/>
        <w:rPr>
          <w:szCs w:val="28"/>
        </w:rPr>
      </w:pPr>
    </w:p>
    <w:p w:rsidR="00CA13B1" w:rsidRDefault="00CA13B1" w:rsidP="00CA13B1">
      <w:pPr>
        <w:spacing w:after="200" w:line="276" w:lineRule="auto"/>
        <w:rPr>
          <w:szCs w:val="28"/>
        </w:rPr>
      </w:pPr>
    </w:p>
    <w:p w:rsidR="00C93226" w:rsidRPr="00913F12" w:rsidRDefault="00C93226" w:rsidP="004F45BE">
      <w:pPr>
        <w:jc w:val="both"/>
        <w:rPr>
          <w:szCs w:val="28"/>
        </w:rPr>
      </w:pPr>
    </w:p>
    <w:sectPr w:rsidR="00C93226" w:rsidRPr="00913F12" w:rsidSect="00C93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 w15:restartNumberingAfterBreak="0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5C53BE0"/>
    <w:multiLevelType w:val="hybridMultilevel"/>
    <w:tmpl w:val="70AAB242"/>
    <w:lvl w:ilvl="0" w:tplc="312E0FB8">
      <w:start w:val="1"/>
      <w:numFmt w:val="decimal"/>
      <w:lvlText w:val="2.%1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319E0238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 w15:restartNumberingAfterBreak="0">
    <w:nsid w:val="7DE058A5"/>
    <w:multiLevelType w:val="multilevel"/>
    <w:tmpl w:val="988247DA"/>
    <w:lvl w:ilvl="0">
      <w:start w:val="1"/>
      <w:numFmt w:val="decimal"/>
      <w:lvlText w:val="%1."/>
      <w:lvlJc w:val="left"/>
      <w:pPr>
        <w:ind w:left="97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16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8"/>
  </w:num>
  <w:num w:numId="2">
    <w:abstractNumId w:val="7"/>
  </w:num>
  <w:num w:numId="3">
    <w:abstractNumId w:val="12"/>
  </w:num>
  <w:num w:numId="4">
    <w:abstractNumId w:val="10"/>
  </w:num>
  <w:num w:numId="5">
    <w:abstractNumId w:val="16"/>
  </w:num>
  <w:num w:numId="6">
    <w:abstractNumId w:val="14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5"/>
  </w:num>
  <w:num w:numId="15">
    <w:abstractNumId w:val="11"/>
  </w:num>
  <w:num w:numId="16">
    <w:abstractNumId w:val="13"/>
  </w:num>
  <w:num w:numId="17">
    <w:abstractNumId w:val="4"/>
  </w:num>
  <w:num w:numId="18">
    <w:abstractNumId w:val="1"/>
  </w:num>
  <w:num w:numId="19">
    <w:abstractNumId w:val="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43D"/>
    <w:rsid w:val="00171013"/>
    <w:rsid w:val="002F07F0"/>
    <w:rsid w:val="004D2042"/>
    <w:rsid w:val="004F45BE"/>
    <w:rsid w:val="00581BC5"/>
    <w:rsid w:val="006D036E"/>
    <w:rsid w:val="00765C69"/>
    <w:rsid w:val="0078233D"/>
    <w:rsid w:val="00913F12"/>
    <w:rsid w:val="00AD4767"/>
    <w:rsid w:val="00AD6E9A"/>
    <w:rsid w:val="00C04B25"/>
    <w:rsid w:val="00C9143D"/>
    <w:rsid w:val="00C93226"/>
    <w:rsid w:val="00CA13B1"/>
    <w:rsid w:val="00F7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413E"/>
  <w15:docId w15:val="{6583BA1B-6FD3-427C-A062-5B9DDE0F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4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D476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paragraph" w:styleId="4">
    <w:name w:val="heading 4"/>
    <w:basedOn w:val="a"/>
    <w:link w:val="40"/>
    <w:qFormat/>
    <w:rsid w:val="00AD476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476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D47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4767"/>
  </w:style>
  <w:style w:type="numbering" w:customStyle="1" w:styleId="110">
    <w:name w:val="Нет списка11"/>
    <w:next w:val="a2"/>
    <w:uiPriority w:val="99"/>
    <w:semiHidden/>
    <w:unhideWhenUsed/>
    <w:rsid w:val="00AD4767"/>
  </w:style>
  <w:style w:type="paragraph" w:customStyle="1" w:styleId="ConsPlusTitle">
    <w:name w:val="ConsPlusTitle"/>
    <w:uiPriority w:val="99"/>
    <w:rsid w:val="00AD4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D4767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4">
    <w:name w:val="Balloon Text"/>
    <w:basedOn w:val="a"/>
    <w:link w:val="a5"/>
    <w:semiHidden/>
    <w:unhideWhenUsed/>
    <w:rsid w:val="00AD47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AD4767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rsid w:val="00AD4767"/>
    <w:rPr>
      <w:color w:val="0000FF"/>
      <w:u w:val="single"/>
    </w:rPr>
  </w:style>
  <w:style w:type="character" w:styleId="a7">
    <w:name w:val="Strong"/>
    <w:qFormat/>
    <w:rsid w:val="00AD4767"/>
    <w:rPr>
      <w:b/>
      <w:bCs/>
    </w:rPr>
  </w:style>
  <w:style w:type="paragraph" w:styleId="a8">
    <w:name w:val="Normal (Web)"/>
    <w:basedOn w:val="a"/>
    <w:uiPriority w:val="99"/>
    <w:rsid w:val="00AD4767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rsid w:val="00AD476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AD4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AD4767"/>
  </w:style>
  <w:style w:type="paragraph" w:styleId="ac">
    <w:name w:val="footer"/>
    <w:basedOn w:val="a"/>
    <w:link w:val="ad"/>
    <w:uiPriority w:val="99"/>
    <w:rsid w:val="00AD476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AD4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AD4767"/>
    <w:rPr>
      <w:color w:val="800080"/>
      <w:u w:val="single"/>
    </w:rPr>
  </w:style>
  <w:style w:type="character" w:customStyle="1" w:styleId="af">
    <w:name w:val="Цветовое выделение"/>
    <w:rsid w:val="00AD4767"/>
    <w:rPr>
      <w:b/>
      <w:bCs/>
      <w:color w:val="000080"/>
      <w:szCs w:val="20"/>
    </w:rPr>
  </w:style>
  <w:style w:type="character" w:customStyle="1" w:styleId="af0">
    <w:name w:val="Гипертекстовая ссылка"/>
    <w:rsid w:val="00AD4767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AD476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2">
    <w:name w:val="Body Text"/>
    <w:basedOn w:val="a"/>
    <w:link w:val="af3"/>
    <w:rsid w:val="00AD4767"/>
    <w:pPr>
      <w:jc w:val="both"/>
    </w:pPr>
    <w:rPr>
      <w:sz w:val="24"/>
      <w:szCs w:val="24"/>
    </w:rPr>
  </w:style>
  <w:style w:type="character" w:customStyle="1" w:styleId="af3">
    <w:name w:val="Основной текст Знак"/>
    <w:basedOn w:val="a0"/>
    <w:link w:val="af2"/>
    <w:rsid w:val="00AD4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AD4767"/>
    <w:pPr>
      <w:ind w:left="5664"/>
    </w:pPr>
    <w:rPr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AD4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AD4767"/>
    <w:rPr>
      <w:sz w:val="20"/>
    </w:rPr>
  </w:style>
  <w:style w:type="character" w:customStyle="1" w:styleId="af7">
    <w:name w:val="Текст примечания Знак"/>
    <w:basedOn w:val="a0"/>
    <w:link w:val="af6"/>
    <w:semiHidden/>
    <w:rsid w:val="00AD4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AD4767"/>
    <w:rPr>
      <w:sz w:val="16"/>
      <w:szCs w:val="16"/>
    </w:rPr>
  </w:style>
  <w:style w:type="paragraph" w:customStyle="1" w:styleId="ConsPlusNormal">
    <w:name w:val="ConsPlusNormal"/>
    <w:rsid w:val="00AD476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footnote text"/>
    <w:basedOn w:val="a"/>
    <w:link w:val="afa"/>
    <w:rsid w:val="00AD4767"/>
    <w:rPr>
      <w:sz w:val="20"/>
    </w:rPr>
  </w:style>
  <w:style w:type="character" w:customStyle="1" w:styleId="afa">
    <w:name w:val="Текст сноски Знак"/>
    <w:basedOn w:val="a0"/>
    <w:link w:val="af9"/>
    <w:rsid w:val="00AD4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aliases w:val="5"/>
    <w:uiPriority w:val="99"/>
    <w:rsid w:val="00AD4767"/>
    <w:rPr>
      <w:vertAlign w:val="superscript"/>
    </w:rPr>
  </w:style>
  <w:style w:type="paragraph" w:customStyle="1" w:styleId="ConsNormal">
    <w:name w:val="ConsNormal"/>
    <w:rsid w:val="00AD47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D476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AD476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AD4767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AD4767"/>
    <w:pPr>
      <w:widowControl w:val="0"/>
      <w:spacing w:line="360" w:lineRule="auto"/>
      <w:jc w:val="both"/>
    </w:pPr>
  </w:style>
  <w:style w:type="paragraph" w:styleId="afc">
    <w:name w:val="No Spacing"/>
    <w:uiPriority w:val="1"/>
    <w:qFormat/>
    <w:rsid w:val="00AD476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AD4767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AD4767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D4767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AD476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D4767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D4767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AD4767"/>
    <w:rPr>
      <w:color w:val="605E5C"/>
      <w:shd w:val="clear" w:color="auto" w:fill="E1DFDD"/>
    </w:rPr>
  </w:style>
  <w:style w:type="table" w:styleId="aff0">
    <w:name w:val="Table Grid"/>
    <w:basedOn w:val="a1"/>
    <w:rsid w:val="00AD4767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AD4767"/>
    <w:pPr>
      <w:spacing w:before="100" w:beforeAutospacing="1" w:after="100" w:afterAutospacing="1"/>
    </w:pPr>
    <w:rPr>
      <w:sz w:val="24"/>
      <w:szCs w:val="24"/>
    </w:rPr>
  </w:style>
  <w:style w:type="character" w:styleId="aff1">
    <w:name w:val="Emphasis"/>
    <w:basedOn w:val="a0"/>
    <w:uiPriority w:val="20"/>
    <w:qFormat/>
    <w:rsid w:val="00AD4767"/>
    <w:rPr>
      <w:i/>
      <w:iCs/>
    </w:rPr>
  </w:style>
  <w:style w:type="paragraph" w:customStyle="1" w:styleId="s1">
    <w:name w:val="s_1"/>
    <w:basedOn w:val="a"/>
    <w:rsid w:val="00AD4767"/>
    <w:pPr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Текст сноски Знак1"/>
    <w:rsid w:val="00AD4767"/>
  </w:style>
  <w:style w:type="character" w:customStyle="1" w:styleId="20">
    <w:name w:val="Основной текст (2)_"/>
    <w:basedOn w:val="a0"/>
    <w:link w:val="22"/>
    <w:rsid w:val="00AD47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D476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AD4767"/>
    <w:pPr>
      <w:widowControl w:val="0"/>
      <w:shd w:val="clear" w:color="auto" w:fill="FFFFFF"/>
      <w:spacing w:before="360" w:after="820" w:line="288" w:lineRule="exact"/>
      <w:jc w:val="center"/>
    </w:pPr>
    <w:rPr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AD4767"/>
    <w:pPr>
      <w:widowControl w:val="0"/>
      <w:shd w:val="clear" w:color="auto" w:fill="FFFFFF"/>
      <w:spacing w:before="2300" w:after="660" w:line="326" w:lineRule="exact"/>
    </w:pPr>
    <w:rPr>
      <w:b/>
      <w:bCs/>
      <w:sz w:val="26"/>
      <w:szCs w:val="26"/>
      <w:lang w:eastAsia="en-US"/>
    </w:rPr>
  </w:style>
  <w:style w:type="character" w:customStyle="1" w:styleId="51">
    <w:name w:val="Неразрешенное упоминание5"/>
    <w:basedOn w:val="a0"/>
    <w:uiPriority w:val="99"/>
    <w:semiHidden/>
    <w:unhideWhenUsed/>
    <w:rsid w:val="00AD4767"/>
    <w:rPr>
      <w:color w:val="605E5C"/>
      <w:shd w:val="clear" w:color="auto" w:fill="E1DFDD"/>
    </w:rPr>
  </w:style>
  <w:style w:type="character" w:customStyle="1" w:styleId="14">
    <w:name w:val="Заголовок №1_"/>
    <w:basedOn w:val="a0"/>
    <w:link w:val="15"/>
    <w:rsid w:val="00AD476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5">
    <w:name w:val="Заголовок №1"/>
    <w:basedOn w:val="a"/>
    <w:link w:val="14"/>
    <w:rsid w:val="00AD4767"/>
    <w:pPr>
      <w:widowControl w:val="0"/>
      <w:shd w:val="clear" w:color="auto" w:fill="FFFFFF"/>
      <w:spacing w:line="341" w:lineRule="exact"/>
      <w:ind w:hanging="1700"/>
      <w:jc w:val="center"/>
      <w:outlineLvl w:val="0"/>
    </w:pPr>
    <w:rPr>
      <w:b/>
      <w:bCs/>
      <w:sz w:val="26"/>
      <w:szCs w:val="26"/>
      <w:lang w:eastAsia="en-US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AD4767"/>
    <w:pPr>
      <w:tabs>
        <w:tab w:val="right" w:leader="dot" w:pos="9071"/>
      </w:tabs>
      <w:spacing w:line="276" w:lineRule="auto"/>
      <w:ind w:right="454" w:firstLine="284"/>
      <w:jc w:val="both"/>
    </w:pPr>
    <w:rPr>
      <w:rFonts w:ascii="Calibri Light" w:hAnsi="Calibri Light"/>
      <w:color w:val="FF0000"/>
      <w:szCs w:val="28"/>
    </w:rPr>
  </w:style>
  <w:style w:type="paragraph" w:customStyle="1" w:styleId="111">
    <w:name w:val="Оглавление 11"/>
    <w:basedOn w:val="a"/>
    <w:next w:val="a"/>
    <w:autoRedefine/>
    <w:uiPriority w:val="39"/>
    <w:unhideWhenUsed/>
    <w:rsid w:val="00AD4767"/>
    <w:pPr>
      <w:tabs>
        <w:tab w:val="right" w:leader="dot" w:pos="9356"/>
      </w:tabs>
      <w:ind w:right="561"/>
      <w:jc w:val="both"/>
    </w:pPr>
    <w:rPr>
      <w:rFonts w:eastAsia="Courier New"/>
      <w:color w:val="000000"/>
      <w:szCs w:val="28"/>
      <w:lang w:bidi="ru-RU"/>
    </w:rPr>
  </w:style>
  <w:style w:type="paragraph" w:customStyle="1" w:styleId="aff2">
    <w:name w:val="Знак"/>
    <w:basedOn w:val="a"/>
    <w:rsid w:val="00AD4767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3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User</cp:lastModifiedBy>
  <cp:revision>4</cp:revision>
  <cp:lastPrinted>2026-08-31T13:22:00Z</cp:lastPrinted>
  <dcterms:created xsi:type="dcterms:W3CDTF">2026-08-31T13:20:00Z</dcterms:created>
  <dcterms:modified xsi:type="dcterms:W3CDTF">2026-09-03T07:48:00Z</dcterms:modified>
</cp:coreProperties>
</file>